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664" w14:textId="77777777" w:rsidR="00152625" w:rsidRDefault="00152625" w:rsidP="00152625">
      <w:pPr>
        <w:pStyle w:val="NormalWeb"/>
      </w:pPr>
    </w:p>
    <w:p w14:paraId="39F2694E" w14:textId="77777777" w:rsidR="00152625" w:rsidRDefault="00152625" w:rsidP="00152625">
      <w:pPr>
        <w:pStyle w:val="NormalWeb"/>
        <w:jc w:val="right"/>
      </w:pPr>
      <w:r>
        <w:rPr>
          <w:rStyle w:val="Strong"/>
          <w:rFonts w:ascii="Century Gothic" w:hAnsi="Century Gothic"/>
        </w:rPr>
        <w:t>A</w:t>
      </w:r>
      <w:r>
        <w:rPr>
          <w:rStyle w:val="Strong"/>
        </w:rPr>
        <w:t>nnexure V</w:t>
      </w:r>
      <w:r>
        <w:rPr>
          <w:sz w:val="14"/>
          <w:szCs w:val="14"/>
        </w:rPr>
        <w:t xml:space="preserve">            </w:t>
      </w:r>
      <w:r>
        <w:rPr>
          <w:rStyle w:val="Strong"/>
          <w:rFonts w:ascii="Tw Cen MT" w:hAnsi="Tw Cen MT"/>
        </w:rPr>
        <w:t> </w:t>
      </w:r>
    </w:p>
    <w:p w14:paraId="23BE9A0C" w14:textId="77777777" w:rsidR="00152625" w:rsidRDefault="00152625" w:rsidP="00152625">
      <w:pPr>
        <w:pStyle w:val="NormalWeb"/>
        <w:spacing w:before="0" w:beforeAutospacing="0" w:after="0" w:afterAutospacing="0" w:line="276" w:lineRule="auto"/>
        <w:ind w:left="8015"/>
        <w:jc w:val="center"/>
      </w:pPr>
      <w:r>
        <w:rPr>
          <w:rStyle w:val="Strong"/>
          <w:rFonts w:ascii="Tw Cen MT" w:hAnsi="Tw Cen MT"/>
        </w:rPr>
        <w:t> </w:t>
      </w:r>
    </w:p>
    <w:p w14:paraId="6228877D" w14:textId="77777777" w:rsidR="00152625" w:rsidRDefault="00152625" w:rsidP="00152625">
      <w:pPr>
        <w:pStyle w:val="NormalWeb"/>
        <w:spacing w:before="0" w:beforeAutospacing="0" w:after="0" w:afterAutospacing="0" w:line="276" w:lineRule="auto"/>
        <w:ind w:right="46"/>
        <w:jc w:val="center"/>
      </w:pPr>
      <w:r>
        <w:rPr>
          <w:rStyle w:val="Strong"/>
          <w:rFonts w:ascii="Century Gothic" w:hAnsi="Century Gothic"/>
          <w:sz w:val="22"/>
          <w:szCs w:val="22"/>
          <w:u w:val="single"/>
        </w:rPr>
        <w:t xml:space="preserve">UNDERTAKING </w:t>
      </w:r>
    </w:p>
    <w:p w14:paraId="47E2AB0A" w14:textId="77777777" w:rsidR="00152625" w:rsidRDefault="00152625" w:rsidP="00152625">
      <w:pPr>
        <w:pStyle w:val="NormalWeb"/>
        <w:spacing w:before="0" w:beforeAutospacing="0" w:after="0" w:afterAutospacing="0" w:line="276" w:lineRule="auto"/>
        <w:ind w:right="46"/>
        <w:jc w:val="center"/>
      </w:pPr>
      <w:r>
        <w:rPr>
          <w:rStyle w:val="Strong"/>
          <w:rFonts w:ascii="Century Gothic" w:hAnsi="Century Gothic"/>
          <w:sz w:val="22"/>
          <w:szCs w:val="22"/>
        </w:rPr>
        <w:t> </w:t>
      </w:r>
    </w:p>
    <w:p w14:paraId="5DC8764C" w14:textId="77777777" w:rsidR="00152625" w:rsidRDefault="00152625" w:rsidP="00152625">
      <w:pPr>
        <w:pStyle w:val="NormalWeb"/>
        <w:spacing w:before="0" w:beforeAutospacing="0" w:after="0" w:afterAutospacing="0" w:line="276" w:lineRule="auto"/>
        <w:ind w:right="46"/>
        <w:jc w:val="both"/>
      </w:pPr>
      <w:r>
        <w:rPr>
          <w:rFonts w:ascii="Century Gothic" w:hAnsi="Century Gothic"/>
          <w:sz w:val="22"/>
          <w:szCs w:val="22"/>
        </w:rPr>
        <w:t>We M/s &lt;</w:t>
      </w:r>
      <w:r>
        <w:rPr>
          <w:rFonts w:ascii="Century Gothic" w:hAnsi="Century Gothic"/>
          <w:sz w:val="22"/>
          <w:szCs w:val="22"/>
          <w:shd w:val="clear" w:color="auto" w:fill="D3D3D3"/>
        </w:rPr>
        <w:t>developer</w:t>
      </w:r>
      <w:r>
        <w:rPr>
          <w:rFonts w:ascii="Century Gothic" w:hAnsi="Century Gothic"/>
          <w:sz w:val="22"/>
          <w:szCs w:val="22"/>
        </w:rPr>
        <w:t>&gt; do hereby solemnly declare and affirm as under:</w:t>
      </w:r>
    </w:p>
    <w:p w14:paraId="6E6F2F60" w14:textId="77777777" w:rsidR="00152625" w:rsidRDefault="00152625" w:rsidP="00152625">
      <w:pPr>
        <w:pStyle w:val="NormalWeb"/>
        <w:spacing w:before="0" w:beforeAutospacing="0" w:after="0" w:afterAutospacing="0" w:line="276" w:lineRule="auto"/>
        <w:ind w:right="46"/>
        <w:jc w:val="both"/>
      </w:pPr>
      <w:r>
        <w:rPr>
          <w:rFonts w:ascii="Century Gothic" w:hAnsi="Century Gothic"/>
          <w:sz w:val="22"/>
          <w:szCs w:val="22"/>
        </w:rPr>
        <w:t> </w:t>
      </w:r>
    </w:p>
    <w:p w14:paraId="3A797A0D" w14:textId="77777777" w:rsidR="00152625" w:rsidRDefault="00152625" w:rsidP="00152625">
      <w:pPr>
        <w:numPr>
          <w:ilvl w:val="2"/>
          <w:numId w:val="1"/>
        </w:numPr>
        <w:tabs>
          <w:tab w:val="clear" w:pos="2160"/>
        </w:tabs>
        <w:spacing w:before="100" w:beforeAutospacing="1" w:after="100" w:afterAutospacing="1" w:line="240" w:lineRule="auto"/>
        <w:ind w:left="851" w:hanging="709"/>
        <w:jc w:val="both"/>
      </w:pPr>
      <w:r>
        <w:rPr>
          <w:rFonts w:ascii="Century Gothic" w:hAnsi="Century Gothic"/>
        </w:rPr>
        <w:t>That proposed project for generation of &lt;</w:t>
      </w:r>
      <w:r>
        <w:rPr>
          <w:rFonts w:ascii="Century Gothic" w:hAnsi="Century Gothic"/>
          <w:shd w:val="clear" w:color="auto" w:fill="D3D3D3"/>
        </w:rPr>
        <w:t>details</w:t>
      </w:r>
      <w:r>
        <w:rPr>
          <w:rFonts w:ascii="Century Gothic" w:hAnsi="Century Gothic"/>
        </w:rPr>
        <w:t>&gt; using &lt;</w:t>
      </w:r>
      <w:r>
        <w:rPr>
          <w:rFonts w:ascii="Century Gothic" w:hAnsi="Century Gothic"/>
          <w:shd w:val="clear" w:color="auto" w:fill="D3D3D3"/>
        </w:rPr>
        <w:t>waste</w:t>
      </w:r>
      <w:r>
        <w:rPr>
          <w:rFonts w:ascii="Century Gothic" w:hAnsi="Century Gothic"/>
        </w:rPr>
        <w:t>&gt; is situated at &lt;</w:t>
      </w:r>
      <w:r>
        <w:rPr>
          <w:rFonts w:ascii="Century Gothic" w:hAnsi="Century Gothic"/>
          <w:shd w:val="clear" w:color="auto" w:fill="D3D3D3"/>
        </w:rPr>
        <w:t>address</w:t>
      </w:r>
      <w:r>
        <w:rPr>
          <w:rFonts w:ascii="Century Gothic" w:hAnsi="Century Gothic"/>
        </w:rPr>
        <w:t>&gt;. The proposed plant will have configuration of all required standard equipment and components as per Programme guidelines.</w:t>
      </w:r>
    </w:p>
    <w:p w14:paraId="614C0815" w14:textId="77777777" w:rsidR="00152625" w:rsidRDefault="00152625" w:rsidP="00152625">
      <w:pPr>
        <w:numPr>
          <w:ilvl w:val="2"/>
          <w:numId w:val="1"/>
        </w:numPr>
        <w:spacing w:before="100" w:beforeAutospacing="1" w:after="100" w:afterAutospacing="1" w:line="240" w:lineRule="auto"/>
        <w:ind w:left="851" w:hanging="709"/>
        <w:jc w:val="both"/>
      </w:pPr>
      <w:r>
        <w:t>We certify that all machinery/equipment/plant for which CFA is being applied are new. CFA for the new equipment/machinery/plant under reference has not been taken earlier from any programme/scheme of the Government of India nor will it be taken from any programme or scheme of any other Ministry/Department of Government of India in future. In case of violation of this clause the Ministry of New and Renewable Energy (MNRE) will be entitled to recover the CFA released for &lt;project&gt; by MNRE with interest from us.</w:t>
      </w:r>
    </w:p>
    <w:p w14:paraId="3CDEF2C8" w14:textId="77777777" w:rsidR="00152625" w:rsidRDefault="00152625" w:rsidP="00152625">
      <w:pPr>
        <w:numPr>
          <w:ilvl w:val="2"/>
          <w:numId w:val="1"/>
        </w:numPr>
        <w:spacing w:before="100" w:beforeAutospacing="1" w:after="100" w:afterAutospacing="1" w:line="240" w:lineRule="auto"/>
        <w:ind w:left="851" w:hanging="709"/>
        <w:jc w:val="both"/>
      </w:pPr>
      <w:r>
        <w:rPr>
          <w:rFonts w:ascii="Century Gothic" w:hAnsi="Century Gothic"/>
        </w:rPr>
        <w:t>We will operate the above mentioned &lt;</w:t>
      </w:r>
      <w:r>
        <w:rPr>
          <w:rFonts w:ascii="Century Gothic" w:hAnsi="Century Gothic"/>
          <w:shd w:val="clear" w:color="auto" w:fill="D3D3D3"/>
        </w:rPr>
        <w:t>project</w:t>
      </w:r>
      <w:r>
        <w:rPr>
          <w:rFonts w:ascii="Century Gothic" w:hAnsi="Century Gothic"/>
        </w:rPr>
        <w:t>&gt; for minimum 10 years after its commissioning and shall not dislocate the same without prior permission of the Ministry.</w:t>
      </w:r>
    </w:p>
    <w:p w14:paraId="5014C4BD" w14:textId="77777777" w:rsidR="00152625" w:rsidRDefault="00152625" w:rsidP="00152625">
      <w:pPr>
        <w:numPr>
          <w:ilvl w:val="2"/>
          <w:numId w:val="1"/>
        </w:numPr>
        <w:spacing w:before="100" w:beforeAutospacing="1" w:after="100" w:afterAutospacing="1" w:line="240" w:lineRule="auto"/>
        <w:ind w:left="851" w:hanging="709"/>
        <w:jc w:val="both"/>
      </w:pPr>
      <w:r>
        <w:t>We will share generation data with MNRE or any other designated agency through installation of SCADA System/remote monitoring system. </w:t>
      </w:r>
    </w:p>
    <w:p w14:paraId="47CC5795" w14:textId="77777777" w:rsidR="00152625" w:rsidRDefault="00152625" w:rsidP="00152625">
      <w:pPr>
        <w:numPr>
          <w:ilvl w:val="2"/>
          <w:numId w:val="1"/>
        </w:numPr>
        <w:spacing w:before="100" w:beforeAutospacing="1" w:after="100" w:afterAutospacing="1" w:line="240" w:lineRule="auto"/>
        <w:ind w:left="851" w:hanging="709"/>
        <w:jc w:val="both"/>
      </w:pPr>
      <w:r>
        <w:rPr>
          <w:rFonts w:ascii="Century Gothic" w:hAnsi="Century Gothic"/>
        </w:rPr>
        <w:t xml:space="preserve">We will take all necessary statutory clearances for the proposed plant from Central Govt./State Govt/Institutions before commissioning of the plant. </w:t>
      </w:r>
    </w:p>
    <w:p w14:paraId="0548CF91" w14:textId="77777777" w:rsidR="00152625" w:rsidRDefault="00152625" w:rsidP="00152625">
      <w:pPr>
        <w:numPr>
          <w:ilvl w:val="2"/>
          <w:numId w:val="1"/>
        </w:numPr>
        <w:spacing w:before="100" w:beforeAutospacing="1" w:after="100" w:afterAutospacing="1" w:line="240" w:lineRule="auto"/>
        <w:ind w:left="851" w:hanging="709"/>
        <w:jc w:val="both"/>
      </w:pPr>
      <w:r>
        <w:rPr>
          <w:rFonts w:ascii="Century Gothic" w:hAnsi="Century Gothic"/>
        </w:rPr>
        <w:t xml:space="preserve">The Ministry shall have the right to get all the project related data to publish success stories/case studies/technical papers and for third party inspection and evaluation on the operation and performance aspects of the plants. </w:t>
      </w:r>
    </w:p>
    <w:p w14:paraId="554F9862" w14:textId="77777777" w:rsidR="00152625" w:rsidRDefault="00152625" w:rsidP="00152625">
      <w:pPr>
        <w:numPr>
          <w:ilvl w:val="2"/>
          <w:numId w:val="1"/>
        </w:numPr>
        <w:spacing w:before="100" w:beforeAutospacing="1" w:after="100" w:afterAutospacing="1" w:line="240" w:lineRule="auto"/>
        <w:ind w:left="851" w:hanging="709"/>
        <w:jc w:val="both"/>
      </w:pPr>
      <w:r>
        <w:rPr>
          <w:rFonts w:ascii="Century Gothic" w:hAnsi="Century Gothic"/>
        </w:rPr>
        <w:t>Above content of this affidavit are true and correct to the best of my knowledge and acceptable to the undersigned.</w:t>
      </w:r>
    </w:p>
    <w:p w14:paraId="6995D5F8" w14:textId="77777777" w:rsidR="00152625" w:rsidRDefault="00152625" w:rsidP="00152625">
      <w:pPr>
        <w:pStyle w:val="NormalWeb"/>
        <w:spacing w:before="0" w:beforeAutospacing="0" w:after="0" w:afterAutospacing="0" w:line="276" w:lineRule="auto"/>
        <w:ind w:right="46"/>
        <w:jc w:val="both"/>
      </w:pPr>
      <w:r>
        <w:rPr>
          <w:rFonts w:ascii="Century Gothic" w:hAnsi="Century Gothic"/>
          <w:sz w:val="22"/>
          <w:szCs w:val="22"/>
        </w:rPr>
        <w:t> </w:t>
      </w:r>
    </w:p>
    <w:p w14:paraId="343E7A4A" w14:textId="77777777" w:rsidR="00152625" w:rsidRDefault="00152625" w:rsidP="00152625">
      <w:pPr>
        <w:pStyle w:val="NormalWeb"/>
        <w:spacing w:before="0" w:beforeAutospacing="0" w:after="0" w:afterAutospacing="0" w:line="276" w:lineRule="auto"/>
        <w:ind w:right="46"/>
      </w:pPr>
      <w:r>
        <w:rPr>
          <w:rStyle w:val="Strong"/>
          <w:rFonts w:ascii="Century Gothic" w:hAnsi="Century Gothic"/>
          <w:sz w:val="22"/>
          <w:szCs w:val="22"/>
        </w:rPr>
        <w:t xml:space="preserve">                                                                                    </w:t>
      </w:r>
      <w:r>
        <w:rPr>
          <w:rStyle w:val="Strong"/>
          <w:rFonts w:ascii="Century Gothic" w:hAnsi="Century Gothic"/>
          <w:sz w:val="22"/>
          <w:szCs w:val="22"/>
          <w:u w:val="single"/>
        </w:rPr>
        <w:t>Authorized Signatory (Sign &amp; stamp)</w:t>
      </w:r>
    </w:p>
    <w:p w14:paraId="5BE631A3" w14:textId="77777777" w:rsidR="00152625" w:rsidRDefault="00152625" w:rsidP="00152625">
      <w:pPr>
        <w:pStyle w:val="NormalWeb"/>
        <w:spacing w:before="0" w:beforeAutospacing="0" w:after="0" w:afterAutospacing="0" w:line="276" w:lineRule="auto"/>
        <w:ind w:right="46"/>
      </w:pPr>
      <w:r>
        <w:rPr>
          <w:rStyle w:val="Strong"/>
          <w:rFonts w:ascii="Century Gothic" w:hAnsi="Century Gothic"/>
          <w:sz w:val="22"/>
          <w:szCs w:val="22"/>
        </w:rPr>
        <w:t xml:space="preserve">                                                                                    </w:t>
      </w:r>
      <w:proofErr w:type="gramStart"/>
      <w:r>
        <w:rPr>
          <w:rStyle w:val="Strong"/>
          <w:rFonts w:ascii="Century Gothic" w:hAnsi="Century Gothic"/>
          <w:sz w:val="22"/>
          <w:szCs w:val="22"/>
        </w:rPr>
        <w:t>Name:</w:t>
      </w:r>
      <w:r>
        <w:rPr>
          <w:rStyle w:val="Strong"/>
          <w:rFonts w:ascii="Century Gothic" w:hAnsi="Century Gothic"/>
          <w:sz w:val="22"/>
          <w:szCs w:val="22"/>
          <w:shd w:val="clear" w:color="auto" w:fill="D3D3D3"/>
        </w:rPr>
        <w:t>_</w:t>
      </w:r>
      <w:proofErr w:type="gramEnd"/>
      <w:r>
        <w:rPr>
          <w:rStyle w:val="Strong"/>
          <w:rFonts w:ascii="Century Gothic" w:hAnsi="Century Gothic"/>
          <w:sz w:val="22"/>
          <w:szCs w:val="22"/>
          <w:shd w:val="clear" w:color="auto" w:fill="D3D3D3"/>
        </w:rPr>
        <w:t>_____________________</w:t>
      </w:r>
    </w:p>
    <w:p w14:paraId="290B225E" w14:textId="77777777" w:rsidR="00152625" w:rsidRDefault="00152625" w:rsidP="00152625">
      <w:pPr>
        <w:pStyle w:val="NormalWeb"/>
        <w:spacing w:before="0" w:beforeAutospacing="0" w:after="0" w:afterAutospacing="0" w:line="276" w:lineRule="auto"/>
        <w:ind w:right="46"/>
      </w:pPr>
      <w:r>
        <w:rPr>
          <w:rStyle w:val="Strong"/>
          <w:rFonts w:ascii="Century Gothic" w:hAnsi="Century Gothic"/>
          <w:sz w:val="22"/>
          <w:szCs w:val="22"/>
        </w:rPr>
        <w:t xml:space="preserve">                                                                                    Designation: </w:t>
      </w:r>
      <w:r>
        <w:rPr>
          <w:rStyle w:val="Strong"/>
          <w:rFonts w:ascii="Century Gothic" w:hAnsi="Century Gothic"/>
          <w:sz w:val="22"/>
          <w:szCs w:val="22"/>
          <w:shd w:val="clear" w:color="auto" w:fill="D3D3D3"/>
        </w:rPr>
        <w:t>_______________</w:t>
      </w:r>
    </w:p>
    <w:p w14:paraId="2B32360F" w14:textId="77777777" w:rsidR="00152625" w:rsidRDefault="00152625" w:rsidP="00152625">
      <w:pPr>
        <w:pStyle w:val="NormalWeb"/>
        <w:spacing w:before="0" w:beforeAutospacing="0" w:after="0" w:afterAutospacing="0" w:line="276" w:lineRule="auto"/>
        <w:ind w:right="46"/>
      </w:pPr>
      <w:r>
        <w:rPr>
          <w:rStyle w:val="Strong"/>
          <w:rFonts w:ascii="Century Gothic" w:hAnsi="Century Gothic"/>
          <w:sz w:val="22"/>
          <w:szCs w:val="22"/>
        </w:rPr>
        <w:t> </w:t>
      </w:r>
    </w:p>
    <w:p w14:paraId="4050A2FC" w14:textId="77777777" w:rsidR="00152625" w:rsidRDefault="00152625" w:rsidP="00152625">
      <w:pPr>
        <w:pStyle w:val="NormalWeb"/>
        <w:spacing w:before="0" w:beforeAutospacing="0" w:after="0" w:afterAutospacing="0" w:line="276" w:lineRule="auto"/>
        <w:ind w:right="46"/>
      </w:pPr>
      <w:r>
        <w:rPr>
          <w:rStyle w:val="Strong"/>
          <w:rFonts w:ascii="Century Gothic" w:hAnsi="Century Gothic"/>
          <w:sz w:val="22"/>
          <w:szCs w:val="22"/>
        </w:rPr>
        <w:t>Date: &lt;</w:t>
      </w:r>
      <w:r>
        <w:rPr>
          <w:rStyle w:val="Strong"/>
          <w:rFonts w:ascii="Century Gothic" w:hAnsi="Century Gothic"/>
          <w:sz w:val="22"/>
          <w:szCs w:val="22"/>
          <w:shd w:val="clear" w:color="auto" w:fill="D3D3D3"/>
        </w:rPr>
        <w:t>_______</w:t>
      </w:r>
      <w:r>
        <w:rPr>
          <w:rStyle w:val="Strong"/>
          <w:rFonts w:ascii="Century Gothic" w:hAnsi="Century Gothic"/>
          <w:sz w:val="22"/>
          <w:szCs w:val="22"/>
        </w:rPr>
        <w:t>&gt;                    Place:  &lt;</w:t>
      </w:r>
      <w:r>
        <w:rPr>
          <w:rStyle w:val="Strong"/>
          <w:rFonts w:ascii="Century Gothic" w:hAnsi="Century Gothic"/>
          <w:sz w:val="22"/>
          <w:szCs w:val="22"/>
          <w:shd w:val="clear" w:color="auto" w:fill="D3D3D3"/>
        </w:rPr>
        <w:t>________</w:t>
      </w:r>
      <w:r>
        <w:rPr>
          <w:rStyle w:val="Strong"/>
          <w:rFonts w:ascii="Century Gothic" w:hAnsi="Century Gothic"/>
          <w:sz w:val="22"/>
          <w:szCs w:val="22"/>
        </w:rPr>
        <w:t>&gt;</w:t>
      </w:r>
    </w:p>
    <w:p w14:paraId="70896699" w14:textId="77777777" w:rsidR="00152625" w:rsidRDefault="00152625" w:rsidP="00152625">
      <w:pPr>
        <w:pStyle w:val="NormalWeb"/>
        <w:spacing w:before="0" w:beforeAutospacing="0" w:after="0" w:afterAutospacing="0" w:line="276" w:lineRule="auto"/>
        <w:ind w:right="46"/>
      </w:pPr>
      <w:r>
        <w:rPr>
          <w:rStyle w:val="Strong"/>
          <w:rFonts w:ascii="Century Gothic" w:hAnsi="Century Gothic"/>
          <w:sz w:val="22"/>
          <w:szCs w:val="22"/>
        </w:rPr>
        <w:t> </w:t>
      </w:r>
    </w:p>
    <w:p w14:paraId="1E66CFA5" w14:textId="74B1979E" w:rsidR="00152625" w:rsidRPr="00152625" w:rsidRDefault="00152625" w:rsidP="00152625">
      <w:pPr>
        <w:pStyle w:val="NormalWeb"/>
        <w:spacing w:before="0" w:beforeAutospacing="0" w:after="160" w:afterAutospacing="0" w:line="256" w:lineRule="auto"/>
        <w:rPr>
          <w:sz w:val="22"/>
          <w:szCs w:val="22"/>
        </w:rPr>
      </w:pPr>
    </w:p>
    <w:sectPr w:rsidR="00152625" w:rsidRPr="00152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411"/>
    <w:multiLevelType w:val="multilevel"/>
    <w:tmpl w:val="BA94520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5819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25"/>
    <w:rsid w:val="001526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01C9"/>
  <w15:chartTrackingRefBased/>
  <w15:docId w15:val="{EC37ADCD-4D34-4E30-A880-C2B1619A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625"/>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625"/>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152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MNRE</dc:creator>
  <cp:keywords/>
  <dc:description/>
  <cp:lastModifiedBy>MNRE</cp:lastModifiedBy>
  <cp:revision>1</cp:revision>
  <dcterms:created xsi:type="dcterms:W3CDTF">2022-09-21T21:12:00Z</dcterms:created>
  <dcterms:modified xsi:type="dcterms:W3CDTF">2022-09-21T21:12:00Z</dcterms:modified>
</cp:coreProperties>
</file>